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1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一、单位基础信息</w:t>
      </w:r>
    </w:p>
    <w:p>
      <w:pPr>
        <w:spacing w:before="211"/>
        <w:ind w:firstLine="444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1.单位名称：青岛海瑞德模塑有限公司</w:t>
      </w:r>
    </w:p>
    <w:p>
      <w:pPr>
        <w:spacing w:before="211"/>
        <w:ind w:firstLine="444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2.社会信用统一代码：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91370222MA7CAQDX9N</w:t>
      </w:r>
    </w:p>
    <w:p>
      <w:pPr>
        <w:spacing w:before="211"/>
        <w:ind w:firstLine="444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3.法定代表人：林琦</w:t>
      </w:r>
    </w:p>
    <w:p>
      <w:pPr>
        <w:spacing w:before="211"/>
        <w:ind w:firstLine="444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4.生产地址：山东省青岛市高新区锦荣路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</w:p>
    <w:p>
      <w:pPr>
        <w:spacing w:before="211"/>
        <w:ind w:firstLine="444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5.联系方式：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18806392780</w:t>
      </w:r>
    </w:p>
    <w:p>
      <w:pPr>
        <w:spacing w:before="211"/>
        <w:ind w:firstLine="444"/>
        <w:rPr>
          <w:rFonts w:hint="eastAsia"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6.生产经营主要产品及规模：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塑料制品制造；塑料制品销售；模具制造；模具销售；技术服务、技术开发、技术咨询、技术交流、技术转让、技术推广；技术进出口；货物进出口。</w:t>
      </w:r>
      <w:bookmarkStart w:id="0" w:name="_Hlk90925637"/>
      <w:r>
        <w:rPr>
          <w:rFonts w:hint="eastAsia" w:ascii="宋体" w:hAnsi="宋体" w:eastAsia="宋体" w:cs="宋体"/>
          <w:sz w:val="28"/>
          <w:szCs w:val="28"/>
          <w:lang w:eastAsia="zh-CN"/>
        </w:rPr>
        <w:t>（除依法须经批准的项目外，凭营业执照依法自主开展经营活动）</w:t>
      </w:r>
      <w:r>
        <w:rPr>
          <w:rFonts w:hint="eastAsia" w:ascii="宋体" w:hAnsi="宋体" w:eastAsia="宋体" w:cs="宋体"/>
          <w:color w:val="40404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年产400套注塑冲压模具</w:t>
      </w:r>
      <w:bookmarkEnd w:id="0"/>
      <w:r>
        <w:rPr>
          <w:rFonts w:hint="eastAsia" w:ascii="宋体" w:hAnsi="宋体" w:eastAsia="宋体" w:cs="宋体"/>
          <w:color w:val="404040"/>
          <w:sz w:val="28"/>
          <w:szCs w:val="28"/>
        </w:rPr>
        <w:t xml:space="preserve">。 </w:t>
      </w:r>
    </w:p>
    <w:p>
      <w:pPr>
        <w:spacing w:before="211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二、固体废物排污信息</w:t>
      </w:r>
      <w:bookmarkStart w:id="4" w:name="_GoBack"/>
      <w:bookmarkEnd w:id="4"/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370"/>
        <w:gridCol w:w="1102"/>
        <w:gridCol w:w="968"/>
        <w:gridCol w:w="789"/>
        <w:gridCol w:w="1087"/>
        <w:gridCol w:w="581"/>
        <w:gridCol w:w="1132"/>
        <w:gridCol w:w="774"/>
        <w:gridCol w:w="596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序号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危险废物名称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危险废物类别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危险废物代码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产生量(t/a)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产生工序及装置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形态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主要成分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产废周期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危险特性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bCs/>
                <w:snapToGrid w:val="0"/>
                <w:szCs w:val="21"/>
              </w:rPr>
            </w:pPr>
            <w:r>
              <w:rPr>
                <w:rFonts w:eastAsia="黑体"/>
                <w:bCs/>
                <w:snapToGrid w:val="0"/>
                <w:szCs w:val="21"/>
              </w:rPr>
              <w:t>污染物防治措施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废活性炭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HW49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900-039-49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0.24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环保设施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  <w:lang w:val="en-GB"/>
              </w:rPr>
              <w:t>固态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有机废气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1年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</w:p>
        </w:tc>
        <w:tc>
          <w:tcPr>
            <w:tcW w:w="3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暂存于危废暂存间后委托有危险废物处理资质的单位处置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废机油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HW08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  <w:lang w:val="en-GB"/>
              </w:rPr>
            </w:pPr>
            <w:r>
              <w:rPr>
                <w:szCs w:val="21"/>
                <w:lang w:val="zh-CN"/>
              </w:rPr>
              <w:t>900-21</w:t>
            </w:r>
            <w:r>
              <w:rPr>
                <w:szCs w:val="21"/>
              </w:rPr>
              <w:t>4</w:t>
            </w:r>
            <w:r>
              <w:rPr>
                <w:szCs w:val="21"/>
                <w:lang w:val="zh-CN"/>
              </w:rPr>
              <w:t>-08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设备维修保养</w:t>
            </w:r>
            <w:r>
              <w:rPr>
                <w:rFonts w:hint="eastAsia"/>
                <w:szCs w:val="21"/>
              </w:rPr>
              <w:t>、润滑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液</w:t>
            </w:r>
            <w:r>
              <w:rPr>
                <w:szCs w:val="21"/>
                <w:lang w:val="en-GB"/>
              </w:rPr>
              <w:t>态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矿物油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1年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</w:p>
        </w:tc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废机油桶</w:t>
            </w:r>
            <w:r>
              <w:rPr>
                <w:rFonts w:hint="eastAsia"/>
                <w:szCs w:val="21"/>
              </w:rPr>
              <w:t>、废火花油桶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HW</w:t>
            </w: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11</w:t>
            </w: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  <w:lang w:val="en-GB"/>
              </w:rPr>
              <w:t>固态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矿物油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1年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</w:p>
        </w:tc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废火花油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HW08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900-249-08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液态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矿物油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1年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</w:p>
        </w:tc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废切削液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H</w:t>
            </w:r>
            <w:r>
              <w:rPr>
                <w:szCs w:val="21"/>
                <w:lang w:val="en-GB"/>
              </w:rPr>
              <w:t>W09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9</w:t>
            </w:r>
            <w:r>
              <w:rPr>
                <w:szCs w:val="21"/>
                <w:lang w:val="en-GB"/>
              </w:rPr>
              <w:t>00-006-09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液态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烃水混合物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</w:p>
        </w:tc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70" w:type="pct"/>
          <w:trHeight w:val="284" w:hRule="atLeast"/>
          <w:jc w:val="center"/>
        </w:trPr>
        <w:tc>
          <w:tcPr>
            <w:tcW w:w="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废切削液桶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tabs>
                <w:tab w:val="center" w:pos="0"/>
              </w:tabs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H</w:t>
            </w:r>
            <w:r>
              <w:rPr>
                <w:szCs w:val="21"/>
                <w:lang w:val="en-GB"/>
              </w:rPr>
              <w:t>W49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9</w:t>
            </w:r>
            <w:r>
              <w:rPr>
                <w:szCs w:val="21"/>
                <w:lang w:val="en-GB"/>
              </w:rPr>
              <w:t>00-041-49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</w:t>
            </w: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固态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烃水混合物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</w:p>
        </w:tc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before="211"/>
        <w:rPr>
          <w:rFonts w:hint="eastAsia" w:ascii="宋体" w:hAnsi="宋体" w:eastAsia="宋体" w:cs="宋体"/>
          <w:b/>
          <w:color w:val="404040"/>
          <w:szCs w:val="22"/>
        </w:rPr>
      </w:pPr>
      <w:r>
        <w:rPr>
          <w:rFonts w:hint="eastAsia" w:ascii="宋体" w:hAnsi="宋体" w:eastAsia="宋体" w:cs="宋体"/>
          <w:b/>
          <w:color w:val="404040"/>
          <w:sz w:val="28"/>
          <w:szCs w:val="28"/>
        </w:rPr>
        <w:t>三、环</w:t>
      </w:r>
      <w:r>
        <w:rPr>
          <w:rFonts w:hint="eastAsia" w:ascii="宋体" w:hAnsi="宋体" w:eastAsia="宋体" w:cs="宋体"/>
          <w:b/>
          <w:color w:val="404040"/>
          <w:sz w:val="28"/>
          <w:szCs w:val="28"/>
        </w:rPr>
        <w:t>境自行监测方案</w:t>
      </w:r>
    </w:p>
    <w:p>
      <w:pPr>
        <w:spacing w:before="211"/>
        <w:rPr>
          <w:rFonts w:hint="eastAsia"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sz w:val="28"/>
          <w:szCs w:val="28"/>
        </w:rPr>
        <w:t>每年委托第三方检测公司对废气、废水、噪声进行检测。</w:t>
      </w:r>
    </w:p>
    <w:p>
      <w:pPr>
        <w:numPr>
          <w:ilvl w:val="0"/>
          <w:numId w:val="1"/>
        </w:numPr>
        <w:spacing w:before="211"/>
        <w:rPr>
          <w:rFonts w:hint="eastAsia" w:ascii="宋体" w:hAnsi="宋体" w:eastAsia="宋体" w:cs="宋体"/>
          <w:b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b/>
          <w:color w:val="404040"/>
          <w:sz w:val="28"/>
          <w:szCs w:val="28"/>
        </w:rPr>
        <w:t>其他需要公开的环境信息暂无。</w:t>
      </w:r>
    </w:p>
    <w:p>
      <w:pPr>
        <w:numPr>
          <w:ilvl w:val="0"/>
          <w:numId w:val="0"/>
        </w:numPr>
        <w:spacing w:before="211" w:beforeLines="50"/>
        <w:jc w:val="both"/>
        <w:rPr>
          <w:rFonts w:hint="eastAsia" w:ascii="微软雅黑" w:hAnsi="微软雅黑" w:cs="Times New Roman"/>
          <w:b/>
          <w:color w:val="404040"/>
          <w:szCs w:val="22"/>
        </w:rPr>
      </w:pPr>
    </w:p>
    <w:p>
      <w:pPr>
        <w:numPr>
          <w:ilvl w:val="0"/>
          <w:numId w:val="0"/>
        </w:numPr>
        <w:spacing w:before="211" w:beforeLines="50"/>
        <w:jc w:val="both"/>
        <w:rPr>
          <w:rFonts w:hint="eastAsia" w:ascii="微软雅黑" w:hAnsi="微软雅黑" w:cs="Times New Roman"/>
          <w:b/>
          <w:color w:val="404040"/>
          <w:szCs w:val="22"/>
        </w:rPr>
      </w:pPr>
    </w:p>
    <w:p>
      <w:pPr>
        <w:spacing w:before="211"/>
        <w:jc w:val="right"/>
        <w:rPr>
          <w:rFonts w:hint="eastAsia" w:ascii="宋体" w:hAnsi="宋体" w:eastAsia="宋体" w:cs="宋体"/>
          <w:color w:val="40404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lang w:eastAsia="zh-CN"/>
        </w:rPr>
        <w:t>青岛海瑞德模塑有限公司</w:t>
      </w:r>
    </w:p>
    <w:p>
      <w:pPr>
        <w:spacing w:before="211"/>
        <w:rPr>
          <w:rFonts w:hint="default" w:ascii="宋体" w:hAnsi="宋体" w:eastAsia="宋体" w:cs="宋体"/>
          <w:color w:val="40404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lang w:val="en-US" w:eastAsia="zh-CN"/>
        </w:rPr>
        <w:t xml:space="preserve">                                                   2022年9月26日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0" w:h="16840"/>
      <w:pgMar w:top="567" w:right="1134" w:bottom="850" w:left="1134" w:header="1134" w:footer="851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LanTingHei-R-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right" w:y="1"/>
      <w:spacing w:before="120"/>
      <w:rPr>
        <w:rStyle w:val="11"/>
        <w:rFonts w:cs="Arial"/>
        <w:color w:val="548DD4"/>
        <w:sz w:val="15"/>
        <w:szCs w:val="15"/>
      </w:rPr>
    </w:pPr>
    <w:r>
      <w:rPr>
        <w:rStyle w:val="11"/>
        <w:rFonts w:cs="Arial"/>
        <w:color w:val="548DD4"/>
        <w:sz w:val="15"/>
        <w:szCs w:val="15"/>
      </w:rPr>
      <w:fldChar w:fldCharType="begin"/>
    </w:r>
    <w:r>
      <w:rPr>
        <w:rStyle w:val="11"/>
        <w:rFonts w:cs="Arial"/>
        <w:color w:val="548DD4"/>
        <w:sz w:val="15"/>
        <w:szCs w:val="15"/>
      </w:rPr>
      <w:instrText xml:space="preserve"> PAGE </w:instrText>
    </w:r>
    <w:r>
      <w:rPr>
        <w:rStyle w:val="11"/>
        <w:rFonts w:cs="Arial"/>
        <w:color w:val="548DD4"/>
        <w:sz w:val="15"/>
        <w:szCs w:val="15"/>
      </w:rPr>
      <w:fldChar w:fldCharType="separate"/>
    </w:r>
    <w:r>
      <w:rPr>
        <w:rStyle w:val="11"/>
        <w:rFonts w:cs="Arial"/>
        <w:color w:val="548DD4"/>
        <w:sz w:val="15"/>
        <w:szCs w:val="15"/>
      </w:rPr>
      <w:t>1</w:t>
    </w:r>
    <w:r>
      <w:rPr>
        <w:rStyle w:val="11"/>
        <w:rFonts w:cs="Arial"/>
        <w:color w:val="548DD4"/>
        <w:sz w:val="15"/>
        <w:szCs w:val="15"/>
      </w:rPr>
      <w:fldChar w:fldCharType="end"/>
    </w:r>
  </w:p>
  <w:p>
    <w:pPr>
      <w:pStyle w:val="5"/>
      <w:spacing w:before="120"/>
      <w:ind w:right="360"/>
      <w:rPr>
        <w:color w:val="4472C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right" w:y="1"/>
      <w:spacing w:before="12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end"/>
    </w:r>
  </w:p>
  <w:p>
    <w:pPr>
      <w:pStyle w:val="5"/>
      <w:spacing w:before="12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/>
      <w:keepLines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after="0" w:line="360" w:lineRule="auto"/>
      <w:jc w:val="center"/>
      <w:textAlignment w:val="auto"/>
    </w:pPr>
    <w:bookmarkStart w:id="1" w:name="OLE_LINK3"/>
    <w:bookmarkStart w:id="2" w:name="OLE_LINK5"/>
    <w:bookmarkStart w:id="3" w:name="OLE_LINK4"/>
    <w:r>
      <w:rPr>
        <w:rFonts w:hint="eastAsia" w:ascii="黑体" w:hAnsi="黑体" w:eastAsia="黑体" w:cs="黑体"/>
        <w:b/>
        <w:bCs/>
        <w:color w:val="404040"/>
        <w:sz w:val="36"/>
        <w:szCs w:val="36"/>
        <w:lang w:val="en-US" w:eastAsia="zh-CN"/>
      </w:rPr>
      <w:t>青岛海瑞德模塑有限公司</w:t>
    </w:r>
    <w:r>
      <w:rPr>
        <w:rFonts w:hint="eastAsia" w:ascii="黑体" w:hAnsi="黑体" w:eastAsia="黑体" w:cs="黑体"/>
        <w:b/>
        <w:bCs/>
        <w:color w:val="404040"/>
        <w:sz w:val="36"/>
        <w:szCs w:val="36"/>
      </w:rPr>
      <w:t>环境信息公开表</w:t>
    </w:r>
    <w:bookmarkEnd w:id="1"/>
    <w:bookmarkEnd w:id="2"/>
    <w:bookmarkEnd w:id="3"/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CC0ED"/>
    <w:multiLevelType w:val="singleLevel"/>
    <w:tmpl w:val="66BCC0E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YwNjg3NDdlMzQ4MDBhM2NjNWJmMWU5ZjVhN2IifQ=="/>
  </w:docVars>
  <w:rsids>
    <w:rsidRoot w:val="0062507E"/>
    <w:rsid w:val="000233EE"/>
    <w:rsid w:val="00044103"/>
    <w:rsid w:val="0005336F"/>
    <w:rsid w:val="0006072A"/>
    <w:rsid w:val="00097E78"/>
    <w:rsid w:val="000D0611"/>
    <w:rsid w:val="00182996"/>
    <w:rsid w:val="001A5236"/>
    <w:rsid w:val="001C15CF"/>
    <w:rsid w:val="002040E9"/>
    <w:rsid w:val="00204806"/>
    <w:rsid w:val="00215C79"/>
    <w:rsid w:val="0033027D"/>
    <w:rsid w:val="00363473"/>
    <w:rsid w:val="003B2139"/>
    <w:rsid w:val="003D0A0B"/>
    <w:rsid w:val="003E7B79"/>
    <w:rsid w:val="003F5715"/>
    <w:rsid w:val="00401E0C"/>
    <w:rsid w:val="00440F0B"/>
    <w:rsid w:val="00455CF6"/>
    <w:rsid w:val="004B148F"/>
    <w:rsid w:val="004B2B5E"/>
    <w:rsid w:val="004F361B"/>
    <w:rsid w:val="00503133"/>
    <w:rsid w:val="00521BDE"/>
    <w:rsid w:val="005239C6"/>
    <w:rsid w:val="00533203"/>
    <w:rsid w:val="005B7FA4"/>
    <w:rsid w:val="005C6ACD"/>
    <w:rsid w:val="005C753E"/>
    <w:rsid w:val="005D0357"/>
    <w:rsid w:val="005F0EC7"/>
    <w:rsid w:val="00624494"/>
    <w:rsid w:val="0062507E"/>
    <w:rsid w:val="007016BC"/>
    <w:rsid w:val="00765B2C"/>
    <w:rsid w:val="007964A5"/>
    <w:rsid w:val="00797A21"/>
    <w:rsid w:val="007A6534"/>
    <w:rsid w:val="007A7EC4"/>
    <w:rsid w:val="007B01D5"/>
    <w:rsid w:val="007B2E79"/>
    <w:rsid w:val="007D541C"/>
    <w:rsid w:val="008038DA"/>
    <w:rsid w:val="00864FEA"/>
    <w:rsid w:val="00872F77"/>
    <w:rsid w:val="00895AB9"/>
    <w:rsid w:val="008D364D"/>
    <w:rsid w:val="008D5378"/>
    <w:rsid w:val="00905B56"/>
    <w:rsid w:val="00954D2C"/>
    <w:rsid w:val="00957D76"/>
    <w:rsid w:val="009C6586"/>
    <w:rsid w:val="00A0299B"/>
    <w:rsid w:val="00A26428"/>
    <w:rsid w:val="00AE0E01"/>
    <w:rsid w:val="00B22A6C"/>
    <w:rsid w:val="00B36115"/>
    <w:rsid w:val="00B63687"/>
    <w:rsid w:val="00B937A5"/>
    <w:rsid w:val="00B946A4"/>
    <w:rsid w:val="00BA37D9"/>
    <w:rsid w:val="00BD4469"/>
    <w:rsid w:val="00C76044"/>
    <w:rsid w:val="00C94794"/>
    <w:rsid w:val="00CB7992"/>
    <w:rsid w:val="00CF1AE1"/>
    <w:rsid w:val="00D107FB"/>
    <w:rsid w:val="00D22D9A"/>
    <w:rsid w:val="00D23FAD"/>
    <w:rsid w:val="00D37B63"/>
    <w:rsid w:val="00DF381A"/>
    <w:rsid w:val="00DF5C97"/>
    <w:rsid w:val="00E20E39"/>
    <w:rsid w:val="00E445F4"/>
    <w:rsid w:val="00E71503"/>
    <w:rsid w:val="00E7677D"/>
    <w:rsid w:val="00E965CC"/>
    <w:rsid w:val="00ED2FB1"/>
    <w:rsid w:val="00EE516A"/>
    <w:rsid w:val="00F2167E"/>
    <w:rsid w:val="00F6015F"/>
    <w:rsid w:val="00F710C8"/>
    <w:rsid w:val="4766562E"/>
    <w:rsid w:val="63821BFE"/>
    <w:rsid w:val="66C50049"/>
    <w:rsid w:val="7F2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微软雅黑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Lines="50"/>
      <w:jc w:val="both"/>
    </w:pPr>
    <w:rPr>
      <w:rFonts w:ascii="Arial" w:hAnsi="Arial" w:eastAsia="微软雅黑" w:cs="Times New Roman (正文 CS 字体)"/>
      <w:kern w:val="2"/>
      <w:sz w:val="22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widowControl w:val="0"/>
      <w:spacing w:before="260" w:beforeLines="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link w:val="15"/>
    <w:semiHidden/>
    <w:unhideWhenUsed/>
    <w:qFormat/>
    <w:uiPriority w:val="0"/>
    <w:pPr>
      <w:ind w:firstLine="420" w:firstLineChars="200"/>
    </w:pPr>
    <w:rPr>
      <w:rFonts w:ascii="Calibri" w:hAnsi="Calibri" w:eastAsia="FZLanTingHei-R-GBK" w:cs="Times New Roman"/>
      <w:sz w:val="21"/>
      <w:szCs w:val="22"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unhideWhenUsed/>
    <w:qFormat/>
    <w:uiPriority w:val="99"/>
  </w:style>
  <w:style w:type="character" w:customStyle="1" w:styleId="12">
    <w:name w:val="页眉 Char"/>
    <w:link w:val="6"/>
    <w:qFormat/>
    <w:uiPriority w:val="99"/>
    <w:rPr>
      <w:sz w:val="18"/>
      <w:szCs w:val="18"/>
    </w:rPr>
  </w:style>
  <w:style w:type="character" w:customStyle="1" w:styleId="13">
    <w:name w:val="页脚 Char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3"/>
    <w:semiHidden/>
    <w:qFormat/>
    <w:uiPriority w:val="99"/>
  </w:style>
  <w:style w:type="character" w:customStyle="1" w:styleId="15">
    <w:name w:val="正文首行缩进 2 Char"/>
    <w:link w:val="7"/>
    <w:semiHidden/>
    <w:qFormat/>
    <w:uiPriority w:val="0"/>
    <w:rPr>
      <w:rFonts w:ascii="Calibri" w:hAnsi="Calibri" w:eastAsia="FZLanTingHei-R-GBK" w:cs="Times New Roman"/>
      <w:sz w:val="21"/>
      <w:szCs w:val="22"/>
    </w:rPr>
  </w:style>
  <w:style w:type="character" w:customStyle="1" w:styleId="16">
    <w:name w:val="标题 2 Char"/>
    <w:basedOn w:val="10"/>
    <w:link w:val="2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spacing w:beforeLines="0"/>
      <w:jc w:val="left"/>
    </w:pPr>
    <w:rPr>
      <w:rFonts w:ascii="黑体" w:hAnsi="黑体" w:eastAsia="黑体" w:cs="黑体"/>
      <w:kern w:val="0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1\&#20020;&#26102;&#25991;&#20214;\word&#65288;CN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8BB4C-D133-4B64-9AED-F20E362FE5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word（CN）</Template>
  <Company>地址：北京市朝阳区酒仙桥路14号A区4/2F Address</Company>
  <Pages>2</Pages>
  <Words>522</Words>
  <Characters>678</Characters>
  <Lines>3</Lines>
  <Paragraphs>1</Paragraphs>
  <TotalTime>1</TotalTime>
  <ScaleCrop>false</ScaleCrop>
  <LinksUpToDate>false</LinksUpToDate>
  <CharactersWithSpaces>744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2021-12-01T04:37:00Z</dcterms:created>
  <dc:creator>jyc</dc:creator>
  <cp:lastModifiedBy>奇点</cp:lastModifiedBy>
  <cp:lastPrinted>2022-07-01T04:06:00Z</cp:lastPrinted>
  <dcterms:modified xsi:type="dcterms:W3CDTF">2022-09-26T09:30:10Z</dcterms:modified>
  <dc:subject>Template4.0</dc:subject>
  <dc:title>纷美包装文件模版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9A169B1DE6E34CA9B5CC3499BE446F6E</vt:lpwstr>
  </property>
</Properties>
</file>